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B3" w:rsidRDefault="00CC58B3"/>
    <w:p w:rsidR="00191388" w:rsidRPr="00191388" w:rsidRDefault="00191388" w:rsidP="00191388">
      <w:pPr>
        <w:jc w:val="center"/>
        <w:rPr>
          <w:rFonts w:asciiTheme="minorHAnsi" w:hAnsiTheme="minorHAnsi" w:cstheme="minorHAnsi"/>
          <w:b/>
        </w:rPr>
      </w:pPr>
      <w:r w:rsidRPr="00191388">
        <w:rPr>
          <w:rFonts w:asciiTheme="minorHAnsi" w:hAnsiTheme="minorHAnsi" w:cstheme="minorHAnsi"/>
          <w:b/>
        </w:rPr>
        <w:t>Protocol Amendment Decision Tool</w:t>
      </w:r>
    </w:p>
    <w:p w:rsidR="00191388" w:rsidRDefault="00191388"/>
    <w:p w:rsidR="00191388" w:rsidRDefault="00191388" w:rsidP="00191388">
      <w:pPr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Major Amendments</w:t>
      </w:r>
    </w:p>
    <w:p w:rsidR="00191388" w:rsidRDefault="00191388" w:rsidP="00191388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Adding a new activity that may increase risk to participants.</w:t>
      </w:r>
    </w:p>
    <w:p w:rsidR="00191388" w:rsidRDefault="00191388" w:rsidP="0019138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Changing drugs or medications, alterations</w:t>
      </w:r>
      <w:r>
        <w:rPr>
          <w:rFonts w:ascii="Calibri" w:hAnsi="Calibri" w:cs="Calibri"/>
          <w:sz w:val="22"/>
          <w:szCs w:val="22"/>
          <w:lang w:val="en-US"/>
        </w:rPr>
        <w:t xml:space="preserve"> in the dosage or route of administration.</w:t>
      </w:r>
    </w:p>
    <w:p w:rsidR="00191388" w:rsidRDefault="00191388" w:rsidP="00191388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Changing levels of radiation exposure.</w:t>
      </w:r>
    </w:p>
    <w:p w:rsidR="00191388" w:rsidRDefault="00191388" w:rsidP="00191388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Adding a vulnerable population.</w:t>
      </w:r>
    </w:p>
    <w:p w:rsidR="00191388" w:rsidRDefault="00191388" w:rsidP="00191388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Adding or changing invasive procedures.</w:t>
      </w:r>
    </w:p>
    <w:p w:rsidR="00191388" w:rsidRDefault="00191388" w:rsidP="00191388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Adding a research arm to the study.</w:t>
      </w:r>
    </w:p>
    <w:p w:rsidR="00191388" w:rsidRDefault="00191388" w:rsidP="00191388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Substantially extending the duration of exposure to the test material or intervention.</w:t>
      </w:r>
    </w:p>
    <w:p w:rsidR="00191388" w:rsidRDefault="00191388" w:rsidP="0019138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Broadening the range of inclusion criteria</w:t>
      </w:r>
    </w:p>
    <w:p w:rsidR="00191388" w:rsidRDefault="00191388" w:rsidP="0019138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Narrowing the range of exclusion criteria.</w:t>
      </w:r>
    </w:p>
    <w:p w:rsidR="00191388" w:rsidRDefault="00191388" w:rsidP="0019138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Extending significantly the duration of a study.</w:t>
      </w:r>
    </w:p>
    <w:p w:rsidR="00191388" w:rsidRDefault="00191388" w:rsidP="0019138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Removal of laboratory tests, monitoring procedures or study visits directed at gathering safety information.</w:t>
      </w:r>
    </w:p>
    <w:p w:rsidR="00191388" w:rsidRDefault="00191388" w:rsidP="0019138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Appearance of new, serious unexpected adverse events or significant risks.</w:t>
      </w:r>
    </w:p>
    <w:p w:rsidR="00191388" w:rsidRDefault="00191388" w:rsidP="0019138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New study documents to be distributed to or seen by participants that include information or questions substantively different from materials already approved by the HREC.</w:t>
      </w:r>
    </w:p>
    <w:p w:rsidR="00191388" w:rsidRDefault="00191388" w:rsidP="00191388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91388" w:rsidRDefault="00191388" w:rsidP="00191388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Minor Amendments</w:t>
      </w:r>
    </w:p>
    <w:p w:rsidR="00191388" w:rsidRDefault="00191388" w:rsidP="00191388">
      <w:pPr>
        <w:pStyle w:val="ListParagraph"/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Administrative or informational amendments:</w:t>
      </w:r>
    </w:p>
    <w:p w:rsidR="00191388" w:rsidRDefault="00191388" w:rsidP="0019138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Changing the study title or telephone numbers.</w:t>
      </w:r>
    </w:p>
    <w:p w:rsidR="00191388" w:rsidRDefault="00191388" w:rsidP="0019138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 or removal of qualified investigators, study sites.</w:t>
      </w:r>
    </w:p>
    <w:p w:rsidR="00191388" w:rsidRDefault="00191388" w:rsidP="0019138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Revision of format of consent documents, recruitment materials or questionnaires.</w:t>
      </w:r>
    </w:p>
    <w:p w:rsidR="00191388" w:rsidRDefault="00191388" w:rsidP="0019138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Correction of typographical errors.</w:t>
      </w:r>
    </w:p>
    <w:p w:rsidR="00191388" w:rsidRDefault="00191388" w:rsidP="00191388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Editorial changes that clarify but do not alter the existing meaning of a document.</w:t>
      </w:r>
    </w:p>
    <w:p w:rsidR="00191388" w:rsidRDefault="00191388" w:rsidP="00191388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Translations of materials already reviewed and approved by the HREC.</w:t>
      </w:r>
    </w:p>
    <w:p w:rsidR="00191388" w:rsidRDefault="00191388" w:rsidP="00191388">
      <w:pPr>
        <w:pStyle w:val="ListParagraph"/>
        <w:numPr>
          <w:ilvl w:val="0"/>
          <w:numId w:val="2"/>
        </w:num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Procedural amendments</w:t>
      </w:r>
    </w:p>
    <w:p w:rsidR="00191388" w:rsidRDefault="00191388" w:rsidP="0019138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Drawing slightly different amounts of blood, changing frequency at which blood is drawn.</w:t>
      </w:r>
    </w:p>
    <w:p w:rsidR="00191388" w:rsidRDefault="00191388" w:rsidP="0019138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 increase or decrease in proposed number of participants supported by a statistical justification.</w:t>
      </w:r>
    </w:p>
    <w:p w:rsidR="00191388" w:rsidRDefault="00191388" w:rsidP="0019138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Narrowing the range of inclusion criteria.</w:t>
      </w:r>
    </w:p>
    <w:p w:rsidR="00191388" w:rsidRDefault="00191388" w:rsidP="0019138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Broadening the range of exclusion criteria.</w:t>
      </w:r>
    </w:p>
    <w:p w:rsidR="00191388" w:rsidRDefault="00191388" w:rsidP="0019138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Changing the amount of compensation, within reasonable limits.</w:t>
      </w:r>
    </w:p>
    <w:p w:rsidR="00191388" w:rsidRDefault="00191388" w:rsidP="0019138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Revisions to the informed consent documents to improve clarity, to include missing elements or to revise lay language.</w:t>
      </w:r>
    </w:p>
    <w:p w:rsidR="00191388" w:rsidRDefault="00191388" w:rsidP="0019138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Decreasing drug dosage or frequency of administration.</w:t>
      </w:r>
    </w:p>
    <w:p w:rsidR="00191388" w:rsidRDefault="00191388" w:rsidP="0019138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Decrease in number of study visits provided such a decrease does not affect collection of relevant safety-related data.</w:t>
      </w:r>
    </w:p>
    <w:p w:rsidR="00191388" w:rsidRDefault="00191388" w:rsidP="00191388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Alterations in oral forms of administration of a drug e.g. tablet to capsule or liquid, as long as the dose remains constant.</w:t>
      </w:r>
    </w:p>
    <w:p w:rsidR="00191388" w:rsidRDefault="00191388" w:rsidP="00191388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Changing data collection points or amounts of data collected as long as it does not alter safety evaluations.</w:t>
      </w:r>
    </w:p>
    <w:p w:rsidR="00191388" w:rsidRDefault="00191388" w:rsidP="00191388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An increase in safety monitoring resulting in more frequent visits or an increase in the length of hospitalisation.</w:t>
      </w:r>
    </w:p>
    <w:p w:rsidR="00191388" w:rsidRDefault="00191388" w:rsidP="00191388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An increase or decrease in sample size, supported by a statistical justification.</w:t>
      </w:r>
    </w:p>
    <w:p w:rsidR="00191388" w:rsidRDefault="00191388" w:rsidP="00191388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Changes in compensation with adequate justification.</w:t>
      </w:r>
    </w:p>
    <w:p w:rsidR="00191388" w:rsidRDefault="00191388" w:rsidP="00191388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</w:p>
    <w:p w:rsidR="00191388" w:rsidRDefault="00191388" w:rsidP="00191388"/>
    <w:p w:rsidR="00191388" w:rsidRDefault="00191388"/>
    <w:sectPr w:rsidR="00191388" w:rsidSect="00191388">
      <w:headerReference w:type="default" r:id="rId7"/>
      <w:footerReference w:type="default" r:id="rId8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88" w:rsidRDefault="00191388" w:rsidP="00191388">
      <w:r>
        <w:separator/>
      </w:r>
    </w:p>
  </w:endnote>
  <w:endnote w:type="continuationSeparator" w:id="0">
    <w:p w:rsidR="00191388" w:rsidRDefault="00191388" w:rsidP="0019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8" w:rsidRPr="00191388" w:rsidRDefault="00191388" w:rsidP="00191388">
    <w:pPr>
      <w:pStyle w:val="Footer"/>
      <w:pBdr>
        <w:top w:val="single" w:sz="4" w:space="1" w:color="auto"/>
      </w:pBdr>
      <w:rPr>
        <w:rFonts w:asciiTheme="minorHAnsi" w:hAnsiTheme="minorHAnsi" w:cstheme="minorHAnsi"/>
        <w:sz w:val="22"/>
        <w:szCs w:val="22"/>
      </w:rPr>
    </w:pPr>
    <w:r w:rsidRPr="00191388">
      <w:rPr>
        <w:rFonts w:asciiTheme="minorHAnsi" w:hAnsiTheme="minorHAnsi" w:cstheme="minorHAnsi"/>
        <w:sz w:val="22"/>
        <w:szCs w:val="22"/>
      </w:rPr>
      <w:t>FM_015_Protocol Amendment Decision Tool</w:t>
    </w:r>
    <w:r w:rsidRPr="00191388">
      <w:rPr>
        <w:rFonts w:asciiTheme="minorHAnsi" w:hAnsiTheme="minorHAnsi" w:cstheme="minorHAnsi"/>
        <w:sz w:val="22"/>
        <w:szCs w:val="22"/>
      </w:rPr>
      <w:tab/>
    </w:r>
    <w:r w:rsidRPr="00191388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19928854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19138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19138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19138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PAGE </w:instrText>
            </w:r>
            <w:r w:rsidRPr="0019138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19138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19138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19138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19138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NUMPAGES  </w:instrText>
            </w:r>
            <w:r w:rsidRPr="0019138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19138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191388" w:rsidRPr="00191388" w:rsidRDefault="00191388" w:rsidP="00191388">
    <w:pPr>
      <w:pStyle w:val="Footer"/>
      <w:pBdr>
        <w:top w:val="single" w:sz="4" w:space="1" w:color="auto"/>
      </w:pBdr>
      <w:rPr>
        <w:rFonts w:asciiTheme="minorHAnsi" w:hAnsiTheme="minorHAnsi" w:cstheme="minorHAnsi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88" w:rsidRDefault="00191388" w:rsidP="00191388">
      <w:r>
        <w:separator/>
      </w:r>
    </w:p>
  </w:footnote>
  <w:footnote w:type="continuationSeparator" w:id="0">
    <w:p w:rsidR="00191388" w:rsidRDefault="00191388" w:rsidP="0019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8" w:rsidRDefault="00191388" w:rsidP="00191388">
    <w:pPr>
      <w:pStyle w:val="Header"/>
      <w:ind w:left="-142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3375660</wp:posOffset>
          </wp:positionH>
          <wp:positionV relativeFrom="margin">
            <wp:posOffset>-1074420</wp:posOffset>
          </wp:positionV>
          <wp:extent cx="2951480" cy="845820"/>
          <wp:effectExtent l="0" t="0" r="127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CA9">
      <w:rPr>
        <w:noProof/>
        <w:lang w:val="en-AU" w:eastAsia="en-AU"/>
      </w:rPr>
      <w:drawing>
        <wp:inline distT="0" distB="0" distL="0" distR="0">
          <wp:extent cx="1695450" cy="64770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388" w:rsidRDefault="00191388" w:rsidP="0019138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9E5"/>
    <w:multiLevelType w:val="hybridMultilevel"/>
    <w:tmpl w:val="2BD01D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851893"/>
    <w:multiLevelType w:val="hybridMultilevel"/>
    <w:tmpl w:val="63DEC4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1517D"/>
    <w:multiLevelType w:val="hybridMultilevel"/>
    <w:tmpl w:val="333E36F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C0161"/>
    <w:multiLevelType w:val="hybridMultilevel"/>
    <w:tmpl w:val="B35C83C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88"/>
    <w:rsid w:val="00191388"/>
    <w:rsid w:val="00C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E051C1-15A1-4CE1-A7F5-D2702C8D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38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91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3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1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38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86"/>
    <w:rsid w:val="00D0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6A4AD10D54435B0398F1E99D20B48">
    <w:name w:val="8626A4AD10D54435B0398F1E99D20B48"/>
    <w:rsid w:val="00D07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Ford</dc:creator>
  <cp:keywords/>
  <dc:description/>
  <cp:lastModifiedBy>Megan Ford </cp:lastModifiedBy>
  <cp:revision>1</cp:revision>
  <dcterms:created xsi:type="dcterms:W3CDTF">2020-01-02T04:52:00Z</dcterms:created>
  <dcterms:modified xsi:type="dcterms:W3CDTF">2020-01-02T04:58:00Z</dcterms:modified>
</cp:coreProperties>
</file>